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jc w:val="center"/>
        <w:rPr>
          <w:rFonts w:ascii="方正小标宋_GBK" w:hAnsi="Arial" w:eastAsia="方正小标宋_GBK" w:cs="Arial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sz w:val="44"/>
          <w:szCs w:val="44"/>
        </w:rPr>
        <w:t>山东省2021年专升本对应专业指导目录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338"/>
        <w:gridCol w:w="2346"/>
        <w:gridCol w:w="3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tblHeader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学科门类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招生代码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本科招生专业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对应专科专业（类）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030101K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6805法律实务类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6806法律执行类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6807司法技术类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法律*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080201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机械工程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5205煤炭类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5206金属与非金属矿类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5601机械设计制造类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56</w:t>
            </w:r>
            <w:bookmarkStart w:id="0" w:name="_GoBack"/>
            <w:bookmarkEnd w:id="0"/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02机电设备类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5603自动化类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5605船舶与海洋工程装备类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6001铁道运输类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6002道路运输类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6004航空运输类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车辆运用*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导弹测试与控制*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特装维修*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试验仪器*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080202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机械设计制造及其自动化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5205煤炭类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5206金属与非金属矿类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5601机械设计制造类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5602机电设备类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5603自动化类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5606航空装备类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5607汽车制造类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6001铁道运输类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6004航空运输类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车辆运用*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导弹测试与控制*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特装维修*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试验仪器*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080204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机械电子工程</w:t>
            </w:r>
          </w:p>
        </w:tc>
        <w:tc>
          <w:tcPr>
            <w:tcW w:w="205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5205煤炭类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5206金属与非金属矿类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5601机械设计制造类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5602机电设备类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5603自动化类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6002道路运输类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6003水上运输类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6004航空运输类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6006城市轨道交通类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车辆运用*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导弹测试与控制*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特装维修*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试验仪器*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080204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机械电子工程</w:t>
            </w:r>
          </w:p>
        </w:tc>
        <w:tc>
          <w:tcPr>
            <w:tcW w:w="2051" w:type="pct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080207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车辆工程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5607汽车制造类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6001铁道运输类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6002道路运输类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6006城市轨道交通类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车辆运用*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特装维修*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080208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汽车服务工程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5607汽车制造类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6002道路运输类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车辆运用*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特装维修*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080407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高分子材料与工程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5304黑色金属材料类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5305有色金属材料类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5306非金属材料类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5702化工技术类*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5801轻化工类*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080601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电气工程及其自动化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5205煤炭类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5206金属与非金属矿类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5301电力技术类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5302热能与发电工程类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5303新能源发电工程类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5601机械设计制造类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5603自动化类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5606航空装备类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5607汽车制造类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6001铁道运输类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6003水上运输类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6006城市轨道交通类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6101电子信息类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车辆运用*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特装维修*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接力通信*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移动通信*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试验仪器*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光纤通信工程*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080701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电子信息工程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5603自动化类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5606航空装备类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6004航空运输类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6006城市轨道交通类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6101电子信息类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6103通信类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导弹测试与控制*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接力通信*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移动通信*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网络安全*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试验仪器*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光纤通信工程*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080901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6102计算机类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网络安全*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080903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网络工程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6101电子信息类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6102计算机类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接力通信*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移动通信*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网络安全*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光纤通信工程*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080905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物联网工程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6101电子信息类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6102计算机类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6103通信类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接力通信*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移动通信*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网络安全*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光纤通信工程*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081001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5401建筑设计类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5402城乡规划与管理类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5403土建施工类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5406市政工程类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6001铁道运输类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6003水上运输类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6006城市轨道交通类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国防工程建筑与管理*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081301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化学工程与工艺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5204石油与天然气类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5702化工技术类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5801轻化工类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081801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交通运输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6001铁道运输类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6002道路运输类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6003水上运输类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6004航空运输类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6006城市轨道交通类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车辆运用*</w:t>
            </w:r>
          </w:p>
          <w:p>
            <w:pPr>
              <w:widowControl/>
              <w:spacing w:line="30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特装维修*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0818ZK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航海与船舶类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5605船舶与海洋工程装备类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6003水上运输类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082701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食品科学与工程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5901食品工业类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5903食品药品管理类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5904粮食工业类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5905粮食储检类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6401旅游类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6402餐饮类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082702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食品质量与安全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5901食品工业类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5903食品药品管理类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5904粮食工业类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5905粮食储检类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082801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5401建筑设计类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5402城乡规划与管理类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国防工程建筑与管理*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083002T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生物制药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5701生物技术类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5902药品制造类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0120105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工程造价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5405建设工程管理类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5407房地产类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5502水利工程与管理类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6003水上运输类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国防工程建筑与管理*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0120102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信息管理与信息系统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6206公共卫生与卫生管理类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6208健康管理与促进类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6303财务会计类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6305经济贸易类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6504文化服务类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6601新闻出版类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6602广播影视类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6901公共事业类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6902公共管理类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6903公共服务类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文化影视管理*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军队财务*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0120103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5403土建施工类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5404建筑设备类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5405建设工程管理类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5406市政工程类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5407房地产类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5502水利工程与管理类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6003水上运输类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120104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房地产开发与管理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5201资源勘查类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5202地质类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5203测绘地理信息类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5405建设工程管理类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5407房地产类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国防工程建筑与管理*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120201K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560119工业工程技术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5901食品工业类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5903食品药品管理类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5904粮食工业类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5905粮食储检类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6007邮政类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6306工商管理类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6307市场营销类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6308电子商务类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6401旅游类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6402餐饮类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6504文化服务类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6601新闻出版类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6602广播影视类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文化影视管理*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7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120202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  <w:tc>
          <w:tcPr>
            <w:tcW w:w="205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560119工业工程技术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5804纺织服装类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5901食品工业类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5902药品制造类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5903食品药品管理类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5904粮食工业类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5905粮食储检类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600109铁路物流管理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6002道路运输类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6306工商管理类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6307市场营销类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6308电子商务类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6401旅游类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6402餐饮类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6504文化服务类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6601新闻出版类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6602广播影视类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6901公共事业类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6902公共管理类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6903公共服务类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文化影视管理*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120202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  <w:tc>
          <w:tcPr>
            <w:tcW w:w="2051" w:type="pct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120203K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6303财务会计类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6304统计类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page"/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军队财务*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120204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6303财务会计类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军队财务*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120206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6306工商管理类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6307市场营销类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6308电子商务类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6901公共事业类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6902公共管理类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6903公共服务类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120401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公共事业管理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6206公共卫生与卫生管理类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6208健康管理与促进类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6504文化服务类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6601新闻出版类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6602广播影视类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6702语言类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6901公共事业类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6902公共管理类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6903公共服务类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文化影视管理*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120402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行政管理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6206公共卫生与卫生管理类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6208健康管理与促进类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6306工商管理类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6307市场营销类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6308电子商务类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6702语言类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6901公共事业类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6902公共管理类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6903公共服务类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120601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物流管理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600109铁路物流管理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6002道路运输类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6003水上运输类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6004航空运输类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6007邮政类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6305经济贸易类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6309物流类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120602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物流工程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600109铁路物流管理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6003水上运输类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6004航空运输类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6309物流类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746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00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120701</w:t>
            </w:r>
          </w:p>
        </w:tc>
        <w:tc>
          <w:tcPr>
            <w:tcW w:w="140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工业工程</w:t>
            </w:r>
          </w:p>
        </w:tc>
        <w:tc>
          <w:tcPr>
            <w:tcW w:w="2051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5209安全类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5601机械设计制造类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导弹测试与控制*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120801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600109铁路物流管理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6004航空运输类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6305经济贸易类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6306工商管理类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6307市场营销类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6308电子商务类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120901K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6003水上运输类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6004航空运输类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6401旅游类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6402餐饮类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6702语言类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文化影视管理*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120902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6003水上运输类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6004航空运输类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6401旅游类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6402餐饮类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文化影视管理*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120903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会展经济与管理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6403 会展类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040106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学前教育（师范类）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670101K 早期教育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670102K 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040107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小学教育（师范类）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670103K小学教育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670104K语文教育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670105K数学教育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670106K英语教育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670107K物理教育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670108K化学教育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670109K生物教育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670110K历史教育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670111K地理教育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670112K音乐教育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670113K美术教育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670114K体育教育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670115K思想政治教育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670116K舞蹈教育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670117K艺术教育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670118K特殊教育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670119K科学教育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670120K现代教育技术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670121K心理健康教育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6704体育类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040201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体育教育（师范类）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670114K体育教育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6704体育类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020301K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金融学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6301财政税务类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6302金融类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6309物流类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020401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国际经济与贸易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6305经济贸易类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070101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spacing w:val="-12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spacing w:val="-12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数学与应用数学（师范类）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670105K数学教育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070302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应用化学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5204石油与天然气类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5208环境保护类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530205电厂化学与环保技术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5702化工技术类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670108K化学教育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071001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生物科学（含师范类）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5701生物技术类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670109K生物教育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071002</w:t>
            </w:r>
          </w:p>
        </w:tc>
        <w:tc>
          <w:tcPr>
            <w:tcW w:w="140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生物技术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510401水产养殖技术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5701生物技术类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5901食品工业类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5903食品药品管理类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5904粮食工业类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5905粮食储检类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5902药品制造类</w:t>
            </w:r>
          </w:p>
          <w:p>
            <w:pPr>
              <w:widowControl/>
              <w:spacing w:line="32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670109K生物教育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090102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园艺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5101农业类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5102林业类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090301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动物科学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5103畜牧业类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090401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动物医学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5103畜牧业类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050101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汉语言文学（含师范类）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6504文化服务类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6601新闻出版类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6602广播影视类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6702语言类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670104K语文教育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6703文秘类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050201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英语（含师范类）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6702语言类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670106K英语教育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050202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俄语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050207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日语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050209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朝鲜语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050262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商务英语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050301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新闻学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6504文化服务类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6601新闻出版类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101003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6204医学技术类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100201K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620101K临床医学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营区医学*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100301K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口腔医学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620102K口腔医学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100501K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中医学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620103K中医学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100502K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针灸推拿学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620105K针灸推拿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100701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5902药品制造类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6203药学类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100801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中药学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5902药品制造类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6203药学类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101001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6204医学技术类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特殊诊疗技术*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101005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康复治疗学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6205康复治疗类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6206公共卫生与卫生管理类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6208健康管理与促进类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101006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口腔医学技术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6204医学技术类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特殊诊疗技术*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101101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6202护理类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130204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舞蹈表演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6502表演艺术类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130508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数字媒体艺术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6501艺术设计类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6503民族文化类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6504文化服务类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6601新闻出版类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130202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音乐学（师范类）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6502表演艺术类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670112K音乐教育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130305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广播电视编导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6504文化服务类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6601新闻出版类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6602广播影视类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文化影视管理*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130310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动画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6504文化服务类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6601新闻出版类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130401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美术学（师范类）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540102建筑装饰工程技术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540104建筑室内设计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540107建筑动画与模型制作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580109鞋类设计与工艺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580410服装设计与工艺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580412服装陈列与展示设计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610207动漫制作技术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610210数字媒体应用技术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650101艺术设计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650102 视觉传播设计与制作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650103广告设计与制作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650104数字媒体艺术设计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650105产品艺术设计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650108服装与服饰设计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650109室内艺术设计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650110展示艺术设计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650111环境艺术设计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650115陶瓷设计与工艺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650118首饰设计与工艺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650119工艺美术品设计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650122人物形象设计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650125美术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660209影视动画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660213摄影摄像技术</w:t>
            </w:r>
          </w:p>
          <w:p>
            <w:pPr>
              <w:widowControl/>
              <w:spacing w:line="34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670113K美术教育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130502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视觉传达设计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6501艺术设计类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6503民族文化类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文化影视管理*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130503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环境设计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5401建筑设计类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5402城乡规划与管理类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5804纺织服装类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6501艺术设计类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6503民族文化类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130504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产品设计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5601机械设计制造类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5802包装类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5803印刷类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5804纺织服装类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6501艺术设计类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6503民族文化类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130505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服装与服饰设计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6501艺术设计类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6503民族文化类</w:t>
            </w:r>
          </w:p>
        </w:tc>
      </w:tr>
    </w:tbl>
    <w:p>
      <w:pPr>
        <w:widowControl/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说明：1.本目录依据教育部《普通高等学校高等职业教育（专科）专业目录》结合我省实际制定，由招生高校参照制定招生计划和培养方案。招生计划制定中，具体招生专业可能会出现增减，请以省教育招生考试院最终公布的招生专业及计划为准。</w:t>
      </w:r>
    </w:p>
    <w:p>
      <w:pPr>
        <w:widowControl/>
        <w:spacing w:line="440" w:lineRule="exact"/>
        <w:ind w:firstLine="480" w:firstLineChars="200"/>
        <w:rPr>
          <w:rFonts w:ascii="宋体" w:hAnsi="宋体" w:eastAsia="宋体" w:cs="Arial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sz w:val="24"/>
          <w:szCs w:val="24"/>
        </w:rPr>
        <w:t>2.本目录中标记*的专业，为部队院校所设专业。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46"/>
    <w:rsid w:val="007773AE"/>
    <w:rsid w:val="008871CA"/>
    <w:rsid w:val="00C07846"/>
    <w:rsid w:val="00DB3DB6"/>
    <w:rsid w:val="3F34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13</Pages>
  <Words>851</Words>
  <Characters>4853</Characters>
  <Lines>40</Lines>
  <Paragraphs>11</Paragraphs>
  <TotalTime>3</TotalTime>
  <ScaleCrop>false</ScaleCrop>
  <LinksUpToDate>false</LinksUpToDate>
  <CharactersWithSpaces>5693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2021-01-21T09:00:00Z</dcterms:created>
  <dc:creator>政府版用户</dc:creator>
  <cp:lastModifiedBy>yoyo</cp:lastModifiedBy>
  <cp:lastPrinted>2021-01-26T01:44:41Z</cp:lastPrinted>
  <dcterms:modified xsi:type="dcterms:W3CDTF">2021-01-26T01:44:53Z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